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2B" w:rsidRPr="00EB3ED6" w:rsidRDefault="0007092B" w:rsidP="0007092B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proofErr w:type="spellStart"/>
      <w:r>
        <w:rPr>
          <w:rFonts w:ascii="Arial" w:hAnsi="Arial" w:cs="Arial"/>
          <w:b/>
          <w:sz w:val="20"/>
          <w:szCs w:val="20"/>
        </w:rPr>
        <w:t>BTC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bookmarkStart w:id="2" w:name="_GoBack"/>
      <w:r w:rsidRPr="00EB3ED6">
        <w:rPr>
          <w:rFonts w:ascii="Arial" w:hAnsi="Arial" w:cs="Arial"/>
          <w:b/>
          <w:sz w:val="20"/>
          <w:szCs w:val="20"/>
        </w:rPr>
        <w:t xml:space="preserve">Corporate Governance Report </w:t>
      </w:r>
      <w:r>
        <w:rPr>
          <w:rFonts w:ascii="Arial" w:hAnsi="Arial" w:cs="Arial"/>
          <w:b/>
          <w:sz w:val="20"/>
          <w:szCs w:val="20"/>
        </w:rPr>
        <w:t>of 2017</w:t>
      </w:r>
    </w:p>
    <w:bookmarkEnd w:id="2"/>
    <w:p w:rsidR="0007092B" w:rsidRPr="00EB3ED6" w:rsidRDefault="0007092B" w:rsidP="000709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7092B" w:rsidRPr="00EB3ED6" w:rsidRDefault="0007092B" w:rsidP="000709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CORPORATE GOVERNANCE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:rsidR="0007092B" w:rsidRPr="00EB3ED6" w:rsidRDefault="0007092B" w:rsidP="000709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Year</w:t>
      </w:r>
      <w:r w:rsidRPr="00EB3E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2017</w:t>
      </w:r>
      <w:r w:rsidRPr="00EB3ED6">
        <w:rPr>
          <w:rFonts w:ascii="Arial" w:hAnsi="Arial" w:cs="Arial"/>
          <w:b/>
          <w:sz w:val="20"/>
          <w:szCs w:val="20"/>
        </w:rPr>
        <w:t>)</w:t>
      </w:r>
    </w:p>
    <w:p w:rsidR="0007092B" w:rsidRPr="00EB3ED6" w:rsidRDefault="0007092B" w:rsidP="000709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</w:p>
    <w:p w:rsidR="0007092B" w:rsidRP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 xml:space="preserve">Company: </w:t>
      </w:r>
      <w:r w:rsidRPr="0007092B">
        <w:rPr>
          <w:rFonts w:ascii="Arial" w:hAnsi="Arial" w:cs="Arial"/>
          <w:b/>
          <w:sz w:val="20"/>
          <w:szCs w:val="20"/>
        </w:rPr>
        <w:tab/>
      </w:r>
      <w:proofErr w:type="spellStart"/>
      <w:r w:rsidRPr="0007092B">
        <w:rPr>
          <w:rFonts w:ascii="Arial" w:hAnsi="Arial" w:cs="Arial"/>
          <w:color w:val="292929"/>
          <w:sz w:val="20"/>
          <w:szCs w:val="20"/>
          <w:shd w:val="clear" w:color="auto" w:fill="FCFCFC"/>
        </w:rPr>
        <w:t>Binh</w:t>
      </w:r>
      <w:proofErr w:type="spellEnd"/>
      <w:r w:rsidRPr="0007092B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Trieu Construction and Engineering JS. Company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>Address:</w:t>
      </w:r>
      <w:r w:rsidRPr="00EB3ED6">
        <w:rPr>
          <w:rFonts w:ascii="Arial" w:hAnsi="Arial" w:cs="Arial"/>
          <w:sz w:val="20"/>
          <w:szCs w:val="20"/>
        </w:rPr>
        <w:t xml:space="preserve">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No. 207C Nguyen Xi, Ward 26, </w:t>
      </w:r>
      <w:proofErr w:type="spellStart"/>
      <w:r>
        <w:rPr>
          <w:rFonts w:ascii="Arial" w:hAnsi="Arial" w:cs="Arial"/>
          <w:sz w:val="20"/>
          <w:szCs w:val="20"/>
        </w:rPr>
        <w:t>Binh</w:t>
      </w:r>
      <w:proofErr w:type="spellEnd"/>
      <w:r>
        <w:rPr>
          <w:rFonts w:ascii="Arial" w:hAnsi="Arial" w:cs="Arial"/>
          <w:sz w:val="20"/>
          <w:szCs w:val="20"/>
        </w:rPr>
        <w:t xml:space="preserve"> Thanh District, Ho chi Minh City</w:t>
      </w:r>
    </w:p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 xml:space="preserve">Tel.: </w:t>
      </w:r>
      <w:r w:rsidRPr="0007092B">
        <w:rPr>
          <w:rFonts w:ascii="Arial" w:hAnsi="Arial" w:cs="Arial"/>
          <w:b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028.38994387</w:t>
      </w:r>
    </w:p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028.38994389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hyperlink r:id="rId4" w:history="1">
        <w:r w:rsidRPr="00FD4F2B">
          <w:rPr>
            <w:rStyle w:val="Hyperlink"/>
            <w:rFonts w:ascii="Arial" w:hAnsi="Arial" w:cs="Arial"/>
            <w:sz w:val="20"/>
            <w:szCs w:val="20"/>
          </w:rPr>
          <w:t>info@btc5.vn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>Charter capital:</w:t>
      </w:r>
      <w:r w:rsidRPr="00EB3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VND 300,000,000,000</w:t>
      </w:r>
    </w:p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07092B">
        <w:rPr>
          <w:rFonts w:ascii="Arial" w:hAnsi="Arial" w:cs="Arial"/>
          <w:b/>
          <w:sz w:val="20"/>
          <w:szCs w:val="20"/>
        </w:rPr>
        <w:t>Stock code:</w:t>
      </w:r>
      <w:r w:rsidRPr="00EB3ED6">
        <w:rPr>
          <w:rFonts w:ascii="Arial" w:hAnsi="Arial" w:cs="Arial"/>
          <w:sz w:val="20"/>
          <w:szCs w:val="20"/>
        </w:rPr>
        <w:t xml:space="preserve"> </w:t>
      </w:r>
      <w:r w:rsidRPr="00EB3ED6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BTC</w:t>
      </w:r>
      <w:proofErr w:type="spellEnd"/>
    </w:p>
    <w:p w:rsidR="0007092B" w:rsidRPr="0007092B" w:rsidRDefault="0007092B" w:rsidP="0007092B">
      <w:pPr>
        <w:keepNext/>
        <w:spacing w:before="240" w:after="60"/>
        <w:outlineLvl w:val="0"/>
        <w:rPr>
          <w:rFonts w:ascii="Arial" w:hAnsi="Arial" w:cs="Arial"/>
          <w:b/>
          <w:sz w:val="20"/>
          <w:szCs w:val="20"/>
        </w:rPr>
      </w:pPr>
      <w:bookmarkStart w:id="3" w:name="OLE_LINK3"/>
      <w:bookmarkStart w:id="4" w:name="OLE_LINK4"/>
      <w:bookmarkStart w:id="5" w:name="OLE_LINK7"/>
      <w:bookmarkStart w:id="6" w:name="OLE_LINK8"/>
      <w:r w:rsidRPr="0007092B">
        <w:rPr>
          <w:rFonts w:ascii="Arial" w:hAnsi="Arial" w:cs="Arial"/>
          <w:b/>
          <w:bCs/>
          <w:kern w:val="32"/>
          <w:sz w:val="20"/>
          <w:szCs w:val="20"/>
        </w:rPr>
        <w:t>I.</w:t>
      </w:r>
      <w:r w:rsidRPr="0007092B">
        <w:rPr>
          <w:rFonts w:ascii="Arial" w:hAnsi="Arial" w:cs="Arial"/>
          <w:b/>
          <w:sz w:val="20"/>
          <w:szCs w:val="20"/>
        </w:rPr>
        <w:t xml:space="preserve"> Activities of annual General Meeting of Shareholders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57"/>
        <w:gridCol w:w="1343"/>
        <w:gridCol w:w="4723"/>
      </w:tblGrid>
      <w:tr w:rsidR="0007092B" w:rsidRPr="0007092B" w:rsidTr="0046536F">
        <w:tc>
          <w:tcPr>
            <w:tcW w:w="653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857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Resolution / Decision No.</w:t>
            </w:r>
          </w:p>
        </w:tc>
        <w:tc>
          <w:tcPr>
            <w:tcW w:w="1343" w:type="dxa"/>
            <w:shd w:val="clear" w:color="auto" w:fill="auto"/>
          </w:tcPr>
          <w:p w:rsidR="0007092B" w:rsidRPr="0007092B" w:rsidRDefault="0007092B" w:rsidP="0007092B">
            <w:pPr>
              <w:keepNext/>
              <w:tabs>
                <w:tab w:val="num" w:pos="720"/>
              </w:tabs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723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07092B" w:rsidRPr="0007092B" w:rsidTr="0046536F">
        <w:tc>
          <w:tcPr>
            <w:tcW w:w="653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9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DHDCD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1343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13/05/2017</w:t>
            </w:r>
          </w:p>
        </w:tc>
        <w:tc>
          <w:tcPr>
            <w:tcW w:w="4723" w:type="dxa"/>
            <w:shd w:val="clear" w:color="auto" w:fill="auto"/>
          </w:tcPr>
          <w:p w:rsidR="0007092B" w:rsidRDefault="00742BFA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on operation of BOD, Executive Board of the Company and Board of Supervisors; Approve the report on business operation results of 2016 and the business plan of 2017</w:t>
            </w:r>
          </w:p>
          <w:p w:rsidR="00742BFA" w:rsidRDefault="00742BFA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Financial Statement of 2016 and </w:t>
            </w:r>
            <w:r w:rsidR="00D17D9F">
              <w:rPr>
                <w:rFonts w:ascii="Arial" w:hAnsi="Arial" w:cs="Arial"/>
                <w:sz w:val="20"/>
                <w:szCs w:val="20"/>
              </w:rPr>
              <w:t>auditing the Financial Statement of 2017</w:t>
            </w:r>
          </w:p>
          <w:p w:rsidR="00D17D9F" w:rsidRDefault="00D17D9F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plan on dividend distribution </w:t>
            </w:r>
          </w:p>
          <w:p w:rsidR="00D17D9F" w:rsidRDefault="00D17D9F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remuneration of BOD and Board of Supervisors </w:t>
            </w:r>
          </w:p>
          <w:p w:rsidR="00D17D9F" w:rsidRPr="0007092B" w:rsidRDefault="00D17D9F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amending and supplementing the charter of the company</w:t>
            </w:r>
          </w:p>
        </w:tc>
      </w:tr>
      <w:tr w:rsidR="0007092B" w:rsidRPr="0007092B" w:rsidTr="0046536F">
        <w:tc>
          <w:tcPr>
            <w:tcW w:w="653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DHDCD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1343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13/05/2017</w:t>
            </w:r>
          </w:p>
        </w:tc>
        <w:tc>
          <w:tcPr>
            <w:tcW w:w="4723" w:type="dxa"/>
            <w:shd w:val="clear" w:color="auto" w:fill="auto"/>
          </w:tcPr>
          <w:p w:rsidR="0007092B" w:rsidRPr="0007092B" w:rsidRDefault="00D17D9F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changing address of Head Office of the Company</w:t>
            </w:r>
          </w:p>
        </w:tc>
      </w:tr>
      <w:tr w:rsidR="0007092B" w:rsidRPr="0007092B" w:rsidTr="0046536F">
        <w:tc>
          <w:tcPr>
            <w:tcW w:w="653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DHDCD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1343" w:type="dxa"/>
            <w:shd w:val="clear" w:color="auto" w:fill="auto"/>
          </w:tcPr>
          <w:p w:rsidR="0007092B" w:rsidRPr="0007092B" w:rsidRDefault="00742BFA" w:rsidP="00742BF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13/05/2017</w:t>
            </w:r>
          </w:p>
        </w:tc>
        <w:tc>
          <w:tcPr>
            <w:tcW w:w="4723" w:type="dxa"/>
            <w:shd w:val="clear" w:color="auto" w:fill="auto"/>
          </w:tcPr>
          <w:p w:rsidR="0007092B" w:rsidRPr="0007092B" w:rsidRDefault="00D17D9F" w:rsidP="0007092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plan on increasing the charter capital </w:t>
            </w:r>
            <w:r w:rsidR="00891707">
              <w:rPr>
                <w:rFonts w:ascii="Arial" w:hAnsi="Arial" w:cs="Arial"/>
                <w:sz w:val="20"/>
                <w:szCs w:val="20"/>
              </w:rPr>
              <w:t xml:space="preserve">up to VND 300 billion by the private placement for strategic investor (Hung </w:t>
            </w:r>
            <w:proofErr w:type="spellStart"/>
            <w:r w:rsidR="00891707">
              <w:rPr>
                <w:rFonts w:ascii="Arial" w:hAnsi="Arial" w:cs="Arial"/>
                <w:sz w:val="20"/>
                <w:szCs w:val="20"/>
              </w:rPr>
              <w:t>Thinh</w:t>
            </w:r>
            <w:proofErr w:type="spellEnd"/>
            <w:r w:rsidR="00891707">
              <w:rPr>
                <w:rFonts w:ascii="Arial" w:hAnsi="Arial" w:cs="Arial"/>
                <w:sz w:val="20"/>
                <w:szCs w:val="20"/>
              </w:rPr>
              <w:t xml:space="preserve"> Construction Joint Stock Company)- current name: Hung </w:t>
            </w:r>
            <w:proofErr w:type="spellStart"/>
            <w:r w:rsidR="00891707">
              <w:rPr>
                <w:rFonts w:ascii="Arial" w:hAnsi="Arial" w:cs="Arial"/>
                <w:sz w:val="20"/>
                <w:szCs w:val="20"/>
              </w:rPr>
              <w:t>Thinh</w:t>
            </w:r>
            <w:proofErr w:type="spellEnd"/>
            <w:r w:rsidR="008917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1707">
              <w:rPr>
                <w:rFonts w:ascii="Arial" w:hAnsi="Arial" w:cs="Arial"/>
                <w:sz w:val="20"/>
                <w:szCs w:val="20"/>
              </w:rPr>
              <w:t>Incons</w:t>
            </w:r>
            <w:proofErr w:type="spellEnd"/>
            <w:r w:rsidR="00891707">
              <w:rPr>
                <w:rFonts w:ascii="Arial" w:hAnsi="Arial" w:cs="Arial"/>
                <w:sz w:val="20"/>
                <w:szCs w:val="20"/>
              </w:rPr>
              <w:t xml:space="preserve"> Joint Stock Company following the Business Registration Certificate No.: 0305371707 issued the first </w:t>
            </w:r>
            <w:r w:rsidR="005664FB">
              <w:rPr>
                <w:rFonts w:ascii="Arial" w:hAnsi="Arial" w:cs="Arial"/>
                <w:sz w:val="20"/>
                <w:szCs w:val="20"/>
              </w:rPr>
              <w:t>time on 28/08/2010, the eighth change on 16/05/2017.</w:t>
            </w:r>
          </w:p>
        </w:tc>
      </w:tr>
    </w:tbl>
    <w:p w:rsidR="0007092B" w:rsidRP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092B">
        <w:rPr>
          <w:rFonts w:ascii="Arial" w:hAnsi="Arial" w:cs="Arial"/>
          <w:sz w:val="20"/>
          <w:szCs w:val="20"/>
        </w:rPr>
        <w:tab/>
      </w:r>
    </w:p>
    <w:bookmarkEnd w:id="5"/>
    <w:bookmarkEnd w:id="6"/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64FB" w:rsidRDefault="005664F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EB3ED6"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54"/>
        <w:gridCol w:w="2470"/>
        <w:gridCol w:w="1306"/>
        <w:gridCol w:w="949"/>
        <w:gridCol w:w="2682"/>
      </w:tblGrid>
      <w:tr w:rsidR="0007092B" w:rsidRPr="00EB3ED6" w:rsidTr="0007092B">
        <w:tc>
          <w:tcPr>
            <w:tcW w:w="669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54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470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49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682" w:type="dxa"/>
          </w:tcPr>
          <w:p w:rsidR="0007092B" w:rsidRPr="00EB3ED6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07092B" w:rsidRPr="00EB3ED6" w:rsidTr="0007092B">
        <w:tc>
          <w:tcPr>
            <w:tcW w:w="66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Tuu</w:t>
            </w:r>
            <w:proofErr w:type="spellEnd"/>
          </w:p>
        </w:tc>
        <w:tc>
          <w:tcPr>
            <w:tcW w:w="247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306" w:type="dxa"/>
            <w:vAlign w:val="center"/>
          </w:tcPr>
          <w:p w:rsidR="0007092B" w:rsidRPr="00EB3ED6" w:rsidRDefault="0007092B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94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B3ED6" w:rsidTr="0007092B">
        <w:tc>
          <w:tcPr>
            <w:tcW w:w="66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247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07092B" w:rsidRPr="00EB3ED6" w:rsidRDefault="0007092B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94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B3ED6" w:rsidTr="0007092B">
        <w:trPr>
          <w:trHeight w:val="79"/>
        </w:trPr>
        <w:tc>
          <w:tcPr>
            <w:tcW w:w="66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4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Khuong</w:t>
            </w:r>
            <w:proofErr w:type="spellEnd"/>
          </w:p>
        </w:tc>
        <w:tc>
          <w:tcPr>
            <w:tcW w:w="247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07092B" w:rsidRPr="00EB3ED6" w:rsidRDefault="0007092B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94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B3ED6" w:rsidTr="0007092B">
        <w:tc>
          <w:tcPr>
            <w:tcW w:w="66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4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Phong</w:t>
            </w:r>
            <w:proofErr w:type="spellEnd"/>
          </w:p>
        </w:tc>
        <w:tc>
          <w:tcPr>
            <w:tcW w:w="247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07092B" w:rsidRPr="00EB3ED6" w:rsidRDefault="0007092B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94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B3ED6" w:rsidTr="0007092B">
        <w:tc>
          <w:tcPr>
            <w:tcW w:w="66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4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Ngoc Trieu</w:t>
            </w:r>
          </w:p>
        </w:tc>
        <w:tc>
          <w:tcPr>
            <w:tcW w:w="247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07092B" w:rsidRPr="00EB3ED6" w:rsidRDefault="0007092B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94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bookmarkEnd w:id="4"/>
    </w:tbl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EB3ED6"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11"/>
        <w:gridCol w:w="1942"/>
        <w:gridCol w:w="5305"/>
      </w:tblGrid>
      <w:tr w:rsidR="0007092B" w:rsidRPr="00C91214" w:rsidTr="006B46D4">
        <w:tc>
          <w:tcPr>
            <w:tcW w:w="672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11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Resolution / Decision No.</w:t>
            </w:r>
          </w:p>
        </w:tc>
        <w:tc>
          <w:tcPr>
            <w:tcW w:w="1942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305" w:type="dxa"/>
            <w:shd w:val="clear" w:color="auto" w:fill="auto"/>
          </w:tcPr>
          <w:p w:rsidR="0007092B" w:rsidRPr="0007092B" w:rsidRDefault="0007092B" w:rsidP="0007092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2B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07092B" w:rsidRPr="00C91214" w:rsidTr="006B46D4">
        <w:tc>
          <w:tcPr>
            <w:tcW w:w="672" w:type="dxa"/>
            <w:shd w:val="clear" w:color="auto" w:fill="auto"/>
          </w:tcPr>
          <w:p w:rsidR="0007092B" w:rsidRPr="00C91214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07092B" w:rsidRPr="00C91214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HDQT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1942" w:type="dxa"/>
            <w:shd w:val="clear" w:color="auto" w:fill="auto"/>
          </w:tcPr>
          <w:p w:rsidR="0007092B" w:rsidRPr="00C91214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 2017</w:t>
            </w:r>
          </w:p>
        </w:tc>
        <w:tc>
          <w:tcPr>
            <w:tcW w:w="5305" w:type="dxa"/>
            <w:shd w:val="clear" w:color="auto" w:fill="auto"/>
          </w:tcPr>
          <w:p w:rsidR="0007092B" w:rsidRPr="00C91214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auditing company</w:t>
            </w:r>
          </w:p>
        </w:tc>
      </w:tr>
      <w:tr w:rsidR="0007092B" w:rsidRPr="00C91214" w:rsidTr="006B46D4">
        <w:tc>
          <w:tcPr>
            <w:tcW w:w="672" w:type="dxa"/>
            <w:shd w:val="clear" w:color="auto" w:fill="auto"/>
          </w:tcPr>
          <w:p w:rsidR="0007092B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07092B" w:rsidRPr="00C91214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HDQT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1942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Apr 2017</w:t>
            </w:r>
          </w:p>
        </w:tc>
        <w:tc>
          <w:tcPr>
            <w:tcW w:w="5305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Annual General Meeting of Shareholders </w:t>
            </w:r>
          </w:p>
        </w:tc>
      </w:tr>
      <w:tr w:rsidR="0007092B" w:rsidRPr="00C91214" w:rsidTr="006B46D4">
        <w:tc>
          <w:tcPr>
            <w:tcW w:w="672" w:type="dxa"/>
            <w:shd w:val="clear" w:color="auto" w:fill="auto"/>
          </w:tcPr>
          <w:p w:rsidR="0007092B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1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HDQT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1942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May 2017</w:t>
            </w:r>
          </w:p>
        </w:tc>
        <w:tc>
          <w:tcPr>
            <w:tcW w:w="5305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offering price and the plan on use of proceeds from the private placement of the company</w:t>
            </w:r>
          </w:p>
        </w:tc>
      </w:tr>
      <w:tr w:rsidR="0007092B" w:rsidRPr="00C91214" w:rsidTr="006B46D4">
        <w:tc>
          <w:tcPr>
            <w:tcW w:w="672" w:type="dxa"/>
            <w:shd w:val="clear" w:color="auto" w:fill="auto"/>
          </w:tcPr>
          <w:p w:rsidR="0007092B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09/NQ-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HDQT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1942" w:type="dxa"/>
            <w:shd w:val="clear" w:color="auto" w:fill="auto"/>
          </w:tcPr>
          <w:p w:rsidR="0007092B" w:rsidRDefault="006B46D4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Jun 2017</w:t>
            </w:r>
          </w:p>
        </w:tc>
        <w:tc>
          <w:tcPr>
            <w:tcW w:w="5305" w:type="dxa"/>
            <w:shd w:val="clear" w:color="auto" w:fill="auto"/>
          </w:tcPr>
          <w:p w:rsidR="0007092B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increasing number of seals of the company from 1 seal up to 2 seals </w:t>
            </w:r>
          </w:p>
        </w:tc>
      </w:tr>
    </w:tbl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9D3" w:rsidRPr="001E69D3" w:rsidRDefault="001E69D3" w:rsidP="001E69D3">
      <w:pPr>
        <w:keepNext/>
        <w:tabs>
          <w:tab w:val="num" w:pos="720"/>
        </w:tabs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7" w:name="_Hlk504509730"/>
      <w:bookmarkStart w:id="8" w:name="OLE_LINK6"/>
      <w:bookmarkStart w:id="9" w:name="OLE_LINK5"/>
      <w:bookmarkStart w:id="10" w:name="OLE_LINK9"/>
      <w:r w:rsidRPr="001E69D3">
        <w:rPr>
          <w:rFonts w:ascii="Arial" w:hAnsi="Arial" w:cs="Arial"/>
          <w:b/>
          <w:sz w:val="20"/>
          <w:szCs w:val="20"/>
        </w:rPr>
        <w:t xml:space="preserve">IV. Board of Supervisors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56"/>
        <w:gridCol w:w="2485"/>
        <w:gridCol w:w="1306"/>
        <w:gridCol w:w="950"/>
        <w:gridCol w:w="2666"/>
      </w:tblGrid>
      <w:tr w:rsidR="001E69D3" w:rsidRPr="001E69D3" w:rsidTr="0046536F">
        <w:tc>
          <w:tcPr>
            <w:tcW w:w="675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Members of Board of Supervisors</w:t>
            </w:r>
          </w:p>
        </w:tc>
        <w:tc>
          <w:tcPr>
            <w:tcW w:w="255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6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751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9D3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1E69D3" w:rsidRPr="001E69D3" w:rsidTr="0046536F">
        <w:tc>
          <w:tcPr>
            <w:tcW w:w="675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Le Xuan</w:t>
            </w:r>
          </w:p>
        </w:tc>
        <w:tc>
          <w:tcPr>
            <w:tcW w:w="255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 xml:space="preserve">Head of Board of Supervisors </w:t>
            </w:r>
          </w:p>
        </w:tc>
        <w:tc>
          <w:tcPr>
            <w:tcW w:w="1306" w:type="dxa"/>
            <w:vAlign w:val="center"/>
          </w:tcPr>
          <w:p w:rsidR="001E69D3" w:rsidRPr="001E69D3" w:rsidRDefault="001E69D3" w:rsidP="001E69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4/04</w:t>
            </w:r>
          </w:p>
        </w:tc>
        <w:tc>
          <w:tcPr>
            <w:tcW w:w="96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9D3" w:rsidRPr="001E69D3" w:rsidTr="0046536F">
        <w:tc>
          <w:tcPr>
            <w:tcW w:w="675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255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306" w:type="dxa"/>
            <w:vAlign w:val="center"/>
          </w:tcPr>
          <w:p w:rsidR="001E69D3" w:rsidRPr="001E69D3" w:rsidRDefault="001E69D3" w:rsidP="001E69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4/04</w:t>
            </w:r>
          </w:p>
        </w:tc>
        <w:tc>
          <w:tcPr>
            <w:tcW w:w="96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9D3" w:rsidRPr="001E69D3" w:rsidTr="0046536F">
        <w:trPr>
          <w:trHeight w:val="79"/>
        </w:trPr>
        <w:tc>
          <w:tcPr>
            <w:tcW w:w="675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Thanh Huong</w:t>
            </w:r>
          </w:p>
        </w:tc>
        <w:tc>
          <w:tcPr>
            <w:tcW w:w="255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Member of Board of Supervisors</w:t>
            </w:r>
          </w:p>
        </w:tc>
        <w:tc>
          <w:tcPr>
            <w:tcW w:w="1306" w:type="dxa"/>
            <w:vAlign w:val="center"/>
          </w:tcPr>
          <w:p w:rsidR="001E69D3" w:rsidRPr="001E69D3" w:rsidRDefault="001E69D3" w:rsidP="001E69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962" w:type="dxa"/>
          </w:tcPr>
          <w:p w:rsidR="001E69D3" w:rsidRPr="001E69D3" w:rsidRDefault="001E69D3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9D3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751" w:type="dxa"/>
          </w:tcPr>
          <w:p w:rsidR="001E69D3" w:rsidRPr="001E69D3" w:rsidRDefault="00742BFA" w:rsidP="001E69D3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Absence </w:t>
            </w:r>
          </w:p>
        </w:tc>
      </w:tr>
      <w:bookmarkEnd w:id="9"/>
      <w:bookmarkEnd w:id="10"/>
    </w:tbl>
    <w:p w:rsidR="001E69D3" w:rsidRDefault="001E69D3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69D3" w:rsidRDefault="001E69D3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092B" w:rsidRPr="00EB3ED6" w:rsidRDefault="003B7ABE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07092B" w:rsidRPr="00EB3ED6">
        <w:rPr>
          <w:rFonts w:ascii="Arial" w:hAnsi="Arial" w:cs="Arial"/>
          <w:b/>
          <w:sz w:val="20"/>
          <w:szCs w:val="20"/>
        </w:rPr>
        <w:t>. Change in connected persons/ institutions: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08"/>
        <w:gridCol w:w="991"/>
        <w:gridCol w:w="1918"/>
        <w:gridCol w:w="1499"/>
        <w:gridCol w:w="1500"/>
        <w:gridCol w:w="1475"/>
      </w:tblGrid>
      <w:tr w:rsidR="0007092B" w:rsidRPr="00EB3ED6" w:rsidTr="001E69D3">
        <w:trPr>
          <w:trHeight w:val="1670"/>
        </w:trPr>
        <w:tc>
          <w:tcPr>
            <w:tcW w:w="539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08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Name of connected persons/institutions</w:t>
            </w:r>
          </w:p>
        </w:tc>
        <w:tc>
          <w:tcPr>
            <w:tcW w:w="991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Trading account (if any)</w:t>
            </w:r>
          </w:p>
        </w:tc>
        <w:tc>
          <w:tcPr>
            <w:tcW w:w="1918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 xml:space="preserve">Position of </w:t>
            </w:r>
            <w:proofErr w:type="spellStart"/>
            <w:r w:rsidRPr="003B7ABE">
              <w:rPr>
                <w:rFonts w:ascii="Arial" w:hAnsi="Arial" w:cs="Arial"/>
                <w:b/>
                <w:sz w:val="20"/>
                <w:szCs w:val="20"/>
              </w:rPr>
              <w:t>PDMR</w:t>
            </w:r>
            <w:proofErr w:type="spellEnd"/>
            <w:r w:rsidRPr="003B7ABE">
              <w:rPr>
                <w:rFonts w:ascii="Arial" w:hAnsi="Arial" w:cs="Arial"/>
                <w:b/>
                <w:sz w:val="20"/>
                <w:szCs w:val="20"/>
              </w:rPr>
              <w:t xml:space="preserve"> at the company (if any)</w:t>
            </w:r>
          </w:p>
        </w:tc>
        <w:tc>
          <w:tcPr>
            <w:tcW w:w="1499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00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475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Reasons</w:t>
            </w:r>
          </w:p>
        </w:tc>
      </w:tr>
      <w:tr w:rsidR="0007092B" w:rsidRPr="00EB3ED6" w:rsidTr="001E69D3">
        <w:trPr>
          <w:trHeight w:val="374"/>
        </w:trPr>
        <w:tc>
          <w:tcPr>
            <w:tcW w:w="53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B3ED6" w:rsidTr="001E69D3">
        <w:trPr>
          <w:trHeight w:val="374"/>
        </w:trPr>
        <w:tc>
          <w:tcPr>
            <w:tcW w:w="53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508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07092B" w:rsidRPr="00EB3ED6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V</w:t>
      </w:r>
      <w:r w:rsidR="003B7ABE">
        <w:rPr>
          <w:rFonts w:ascii="Arial" w:hAnsi="Arial" w:cs="Arial"/>
          <w:b/>
          <w:sz w:val="20"/>
          <w:szCs w:val="20"/>
        </w:rPr>
        <w:t>I</w:t>
      </w:r>
      <w:r w:rsidRPr="00EB3ED6">
        <w:rPr>
          <w:rFonts w:ascii="Arial" w:hAnsi="Arial" w:cs="Arial"/>
          <w:b/>
          <w:sz w:val="20"/>
          <w:szCs w:val="20"/>
        </w:rPr>
        <w:t xml:space="preserve">. Transactions of </w:t>
      </w:r>
      <w:proofErr w:type="spellStart"/>
      <w:r w:rsidRPr="00EB3ED6">
        <w:rPr>
          <w:rFonts w:ascii="Arial" w:hAnsi="Arial" w:cs="Arial"/>
          <w:b/>
          <w:sz w:val="20"/>
          <w:szCs w:val="20"/>
        </w:rPr>
        <w:t>PDMRs</w:t>
      </w:r>
      <w:proofErr w:type="spellEnd"/>
      <w:r w:rsidRPr="00EB3ED6">
        <w:rPr>
          <w:rFonts w:ascii="Arial" w:hAnsi="Arial" w:cs="Arial"/>
          <w:b/>
          <w:sz w:val="20"/>
          <w:szCs w:val="20"/>
        </w:rPr>
        <w:t xml:space="preserve"> and connected persons/ institutions</w:t>
      </w:r>
    </w:p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 xml:space="preserve">1. List of </w:t>
      </w:r>
      <w:proofErr w:type="spellStart"/>
      <w:r w:rsidRPr="00EB3ED6">
        <w:rPr>
          <w:rFonts w:ascii="Arial" w:hAnsi="Arial" w:cs="Arial"/>
          <w:sz w:val="20"/>
          <w:szCs w:val="20"/>
        </w:rPr>
        <w:t>PDMRs</w:t>
      </w:r>
      <w:proofErr w:type="spellEnd"/>
      <w:r w:rsidRPr="00EB3ED6">
        <w:rPr>
          <w:rFonts w:ascii="Arial" w:hAnsi="Arial" w:cs="Arial"/>
          <w:sz w:val="20"/>
          <w:szCs w:val="20"/>
        </w:rPr>
        <w:t xml:space="preserve">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410"/>
        <w:gridCol w:w="1030"/>
        <w:gridCol w:w="1947"/>
        <w:gridCol w:w="1520"/>
        <w:gridCol w:w="1521"/>
        <w:gridCol w:w="1463"/>
      </w:tblGrid>
      <w:tr w:rsidR="0007092B" w:rsidRPr="00ED0987" w:rsidTr="001E69D3">
        <w:trPr>
          <w:trHeight w:val="973"/>
        </w:trPr>
        <w:tc>
          <w:tcPr>
            <w:tcW w:w="539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30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Trading account</w:t>
            </w:r>
          </w:p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 xml:space="preserve">Position of </w:t>
            </w:r>
            <w:proofErr w:type="spellStart"/>
            <w:r w:rsidRPr="003B7ABE">
              <w:rPr>
                <w:rFonts w:ascii="Arial" w:hAnsi="Arial" w:cs="Arial"/>
                <w:b/>
                <w:sz w:val="20"/>
                <w:szCs w:val="20"/>
              </w:rPr>
              <w:t>PDMR</w:t>
            </w:r>
            <w:proofErr w:type="spellEnd"/>
            <w:r w:rsidRPr="003B7ABE">
              <w:rPr>
                <w:rFonts w:ascii="Arial" w:hAnsi="Arial" w:cs="Arial"/>
                <w:b/>
                <w:sz w:val="20"/>
                <w:szCs w:val="20"/>
              </w:rPr>
              <w:t xml:space="preserve"> at the company (if any)</w:t>
            </w:r>
          </w:p>
        </w:tc>
        <w:tc>
          <w:tcPr>
            <w:tcW w:w="1520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521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463" w:type="dxa"/>
            <w:shd w:val="clear" w:color="auto" w:fill="auto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7092B" w:rsidRPr="00ED0987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Tuu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520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211,800</w:t>
            </w:r>
          </w:p>
        </w:tc>
        <w:tc>
          <w:tcPr>
            <w:tcW w:w="1521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7092B" w:rsidRPr="00ED0987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284,079</w:t>
            </w:r>
          </w:p>
        </w:tc>
        <w:tc>
          <w:tcPr>
            <w:tcW w:w="1521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7092B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Khuong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07092B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155,846</w:t>
            </w:r>
          </w:p>
        </w:tc>
        <w:tc>
          <w:tcPr>
            <w:tcW w:w="1521" w:type="dxa"/>
            <w:shd w:val="clear" w:color="auto" w:fill="auto"/>
          </w:tcPr>
          <w:p w:rsidR="0007092B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7092B" w:rsidRPr="00ED0987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Phong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68,840</w:t>
            </w:r>
          </w:p>
        </w:tc>
        <w:tc>
          <w:tcPr>
            <w:tcW w:w="1521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7092B" w:rsidRPr="00ED0987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Hong Viet</w:t>
            </w:r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148,522</w:t>
            </w:r>
          </w:p>
        </w:tc>
        <w:tc>
          <w:tcPr>
            <w:tcW w:w="1521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ED0987" w:rsidTr="001E69D3">
        <w:tc>
          <w:tcPr>
            <w:tcW w:w="539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7092B" w:rsidRPr="00ED0987" w:rsidRDefault="003B7ABE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Joint Stock Company</w:t>
            </w:r>
          </w:p>
        </w:tc>
        <w:tc>
          <w:tcPr>
            <w:tcW w:w="1030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7092B" w:rsidRPr="00ED0987" w:rsidRDefault="001E69D3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shareholder (over 10%)</w:t>
            </w:r>
          </w:p>
        </w:tc>
        <w:tc>
          <w:tcPr>
            <w:tcW w:w="1520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28,570,897</w:t>
            </w:r>
          </w:p>
        </w:tc>
        <w:tc>
          <w:tcPr>
            <w:tcW w:w="1521" w:type="dxa"/>
            <w:shd w:val="clear" w:color="auto" w:fill="auto"/>
          </w:tcPr>
          <w:p w:rsidR="0007092B" w:rsidRPr="00ED0987" w:rsidRDefault="001E69D3" w:rsidP="001E69D3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95.24%</w:t>
            </w:r>
          </w:p>
        </w:tc>
        <w:tc>
          <w:tcPr>
            <w:tcW w:w="1463" w:type="dxa"/>
            <w:shd w:val="clear" w:color="auto" w:fill="auto"/>
          </w:tcPr>
          <w:p w:rsidR="0007092B" w:rsidRPr="00ED0987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ABE" w:rsidRDefault="003B7ABE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92B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 xml:space="preserve">2. Transactions of </w:t>
      </w:r>
      <w:proofErr w:type="spellStart"/>
      <w:r w:rsidRPr="00EB3ED6">
        <w:rPr>
          <w:rFonts w:ascii="Arial" w:hAnsi="Arial" w:cs="Arial"/>
          <w:sz w:val="20"/>
          <w:szCs w:val="20"/>
        </w:rPr>
        <w:t>PDMRs</w:t>
      </w:r>
      <w:proofErr w:type="spellEnd"/>
      <w:r w:rsidRPr="00EB3ED6">
        <w:rPr>
          <w:rFonts w:ascii="Arial" w:hAnsi="Arial" w:cs="Arial"/>
          <w:sz w:val="20"/>
          <w:szCs w:val="20"/>
        </w:rPr>
        <w:t xml:space="preserve">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07092B" w:rsidRPr="00956E2A" w:rsidTr="0046536F">
        <w:tc>
          <w:tcPr>
            <w:tcW w:w="533" w:type="dxa"/>
            <w:vMerge w:val="restart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 xml:space="preserve">Relation with </w:t>
            </w:r>
            <w:proofErr w:type="spellStart"/>
            <w:r w:rsidRPr="003B7ABE">
              <w:rPr>
                <w:rFonts w:ascii="Arial" w:hAnsi="Arial" w:cs="Arial"/>
                <w:b/>
                <w:sz w:val="20"/>
                <w:szCs w:val="20"/>
              </w:rPr>
              <w:t>PDMR</w:t>
            </w:r>
            <w:proofErr w:type="spellEnd"/>
          </w:p>
        </w:tc>
        <w:tc>
          <w:tcPr>
            <w:tcW w:w="2304" w:type="dxa"/>
            <w:gridSpan w:val="2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Reason (buy, sell, transfer, dividend, bonus share...)</w:t>
            </w:r>
          </w:p>
        </w:tc>
      </w:tr>
      <w:tr w:rsidR="0007092B" w:rsidRPr="00956E2A" w:rsidTr="0046536F">
        <w:tc>
          <w:tcPr>
            <w:tcW w:w="533" w:type="dxa"/>
            <w:vMerge/>
          </w:tcPr>
          <w:p w:rsidR="0007092B" w:rsidRPr="00956E2A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07092B" w:rsidRPr="00956E2A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7092B" w:rsidRPr="00956E2A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  <w:tc>
          <w:tcPr>
            <w:tcW w:w="1240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276" w:type="dxa"/>
          </w:tcPr>
          <w:p w:rsidR="0007092B" w:rsidRPr="003B7ABE" w:rsidRDefault="0007092B" w:rsidP="003B7AB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BE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</w:tcPr>
          <w:p w:rsidR="0007092B" w:rsidRPr="00956E2A" w:rsidRDefault="0007092B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92B" w:rsidRPr="00956E2A" w:rsidTr="0046536F">
        <w:tc>
          <w:tcPr>
            <w:tcW w:w="533" w:type="dxa"/>
            <w:vAlign w:val="center"/>
          </w:tcPr>
          <w:p w:rsidR="0007092B" w:rsidRPr="00956E2A" w:rsidRDefault="0007092B" w:rsidP="0046536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vAlign w:val="center"/>
          </w:tcPr>
          <w:p w:rsidR="0007092B" w:rsidRPr="00956E2A" w:rsidRDefault="003B7ABE" w:rsidP="0046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3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07092B" w:rsidRPr="00956E2A" w:rsidRDefault="0007092B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3. Ot</w:t>
      </w:r>
      <w:r>
        <w:rPr>
          <w:rFonts w:ascii="Arial" w:hAnsi="Arial" w:cs="Arial"/>
          <w:sz w:val="20"/>
          <w:szCs w:val="20"/>
        </w:rPr>
        <w:t>her transactions: None</w:t>
      </w:r>
      <w:r w:rsidRPr="00EB3ED6">
        <w:rPr>
          <w:rFonts w:ascii="Arial" w:hAnsi="Arial" w:cs="Arial"/>
          <w:sz w:val="20"/>
          <w:szCs w:val="20"/>
        </w:rPr>
        <w:t xml:space="preserve"> </w:t>
      </w:r>
    </w:p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V</w:t>
      </w:r>
      <w:r w:rsidR="003B7ABE">
        <w:rPr>
          <w:rFonts w:ascii="Arial" w:hAnsi="Arial" w:cs="Arial"/>
          <w:b/>
          <w:sz w:val="20"/>
          <w:szCs w:val="20"/>
        </w:rPr>
        <w:t>II</w:t>
      </w:r>
      <w:r w:rsidRPr="00EB3ED6">
        <w:rPr>
          <w:rFonts w:ascii="Arial" w:hAnsi="Arial" w:cs="Arial"/>
          <w:b/>
          <w:sz w:val="20"/>
          <w:szCs w:val="20"/>
        </w:rPr>
        <w:t>. Other contents:</w:t>
      </w:r>
    </w:p>
    <w:bookmarkEnd w:id="0"/>
    <w:bookmarkEnd w:id="1"/>
    <w:bookmarkEnd w:id="7"/>
    <w:bookmarkEnd w:id="8"/>
    <w:p w:rsidR="0007092B" w:rsidRPr="00EB3ED6" w:rsidRDefault="0007092B" w:rsidP="0007092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58C" w:rsidRDefault="007A658C"/>
    <w:sectPr w:rsidR="007A658C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B"/>
    <w:rsid w:val="0007092B"/>
    <w:rsid w:val="001E69D3"/>
    <w:rsid w:val="003B7ABE"/>
    <w:rsid w:val="0046352F"/>
    <w:rsid w:val="005664FB"/>
    <w:rsid w:val="006B46D4"/>
    <w:rsid w:val="00742BFA"/>
    <w:rsid w:val="007A658C"/>
    <w:rsid w:val="00891707"/>
    <w:rsid w:val="00D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6A337"/>
  <w15:chartTrackingRefBased/>
  <w15:docId w15:val="{73809A5F-98C5-4449-915C-11F69F4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tc5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nht</dc:creator>
  <cp:keywords/>
  <dc:description/>
  <cp:lastModifiedBy>nht</cp:lastModifiedBy>
  <cp:revision>1</cp:revision>
  <dcterms:created xsi:type="dcterms:W3CDTF">2018-02-06T14:39:00Z</dcterms:created>
  <dcterms:modified xsi:type="dcterms:W3CDTF">2018-02-06T15:07:00Z</dcterms:modified>
</cp:coreProperties>
</file>